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4C" w:rsidRPr="0025144C" w:rsidRDefault="0025144C" w:rsidP="00251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Что надо знать родителям учащихся начальной школы о ведении дневников и тетрадей школьников</w:t>
      </w:r>
    </w:p>
    <w:p w:rsidR="0025144C" w:rsidRPr="0025144C" w:rsidRDefault="0025144C" w:rsidP="00251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25144C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Общие положения по ведению дневника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Default="0025144C" w:rsidP="00251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25144C" w:rsidRPr="0025144C" w:rsidRDefault="0025144C" w:rsidP="00251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 xml:space="preserve"> Мы предлагаем памятку по ведению дневника как основного школьного документа ваших детей. Данные указания разработаны учителями начальной школы на основе опыта работы и ссылок авторов на страницах дневника.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1. Дневник является обязательным школьным документом ученика. В некоторых образцах дневников на первой странице размещены общие требования к учащимся школ Российской Федерации, а также правила поведения учащихся.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2. В начале каждого учебного года ученик заполняет лицевую сторону обложки, на последующих страницах в соответствующих графах записываются названия предметов, фамилии, имена и отчества учителей, расписание уроков, факультативных занятий, внеклассных мероприятий. В дневнике целесообразно записать сведения о родителях ученика, его домашний адрес и телефон. Также стоит указать данные о группе крови школьника и его резус-факторе.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3. Ученик ежедневно записывает домашние задания в графы того дня, на который они заданы. Накануне каникул в дневник записывается план внеклассных и внешкольных мероприятий на этот период.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4. Учащийся должен предъявлять дневник по требованию учителей-предметников и классного руководителя.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5. Учителя, выставляя оценку за ответ ученика, вписывают ее в классный журнал и в дневник одновременно, после чего заверяют записи в дневнике своей подписью.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 xml:space="preserve">6. Классный руководитель постоянно следит за правильностью и аккуратностью ведения дневников. В конце каждой недели он просматривает дневники учащихся, проверяет наличие в нем всех оценок, полученных </w:t>
      </w:r>
      <w:r w:rsidRPr="0025144C">
        <w:rPr>
          <w:rFonts w:ascii="Times New Roman" w:hAnsi="Times New Roman" w:cs="Times New Roman"/>
          <w:sz w:val="28"/>
          <w:szCs w:val="28"/>
        </w:rPr>
        <w:lastRenderedPageBreak/>
        <w:t>учащимся в течение недели. В дневнике может быть отмечено количество пропущенных уроков и опозданий за истекшую неделю. Отдельные классные руководители могут еженедельно выставлять оценки за прилежание, внешний вид ученика, дежурство, культуру поведения и общения, а также за ведение дневника.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Кроме того, для заметок учителей и классного руководителя выделена специальная страница в конце дневника. Здесь чаще всего записывается информация для родителей, касающаяся учебной деятельности и внеклассных мероприятий.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Итоговые сведения об успеваемости, поведении и прилежании учащихся могут быть выставлены учителем в конце дневника либо в прилагаемой к нему ведомости.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7. Родители систематически просматривают дневник: полученные оценки, записи о предстоящих внеклассных и внешкольных мероприятиях, особое внимание обращается на замечания и рекомендации учителей и классного руководителя. Родители должны подписывать дневник еженедельно.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8. Точное и аккуратное ведение дневника может быть достигнуто только при тщательном, пунктуальном и систематическом выполнении перечисленных рекомендаций как учащимися и родителями, так и учителями и классным руководителем.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9. Администрация школы также осуществляет систематический контроль состояния ведения дневников учащихся. Необходимые рекомендации и замечания могут быть записаны на соответствующей странице в конце дневника.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25144C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Общие положения по ведению тетради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Тетрадь ученика — это его первый конспект. Поэтому важно научить каждого школьника разнообразию методов и общей культуре работы с тетрадью. Учителя нашей школы стремятся помочь ребенку научиться работать в тетради аккуратно и грамотно.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lastRenderedPageBreak/>
        <w:t>Мы предлагаем вам общую памятку по ведению тетради, составленную на основе методических материалов для администрации школ и обобщения опыта работы учителей начальных классов.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1. Тетрадь для начальной школы должна иметь не более 12 (18) листов. Она помещается в прозрачную обложку. Обложка меняется по степени изнашивания, не реже одного раза в четверть.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2. Целесообразно, чтобы в тетрадь был вложен дополнительный лист для черновых записей.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3. Все записи в тетрадях учащиеся должны делать ручкой с синей пастой, соблюдая правила и требования.</w:t>
      </w:r>
    </w:p>
    <w:p w:rsid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25144C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Правила и требования, которые надо соблюдать при ведении записей в тетрадях</w:t>
      </w:r>
      <w:r w:rsidRPr="0025144C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: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 xml:space="preserve"> • писать аккуратным разборчивым почерком;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• единообразно выполнять надписи на обложке тетради: указывать, для чего предназначена тетрадь (для работ по русскому языку, по математике и т.п.), класс, номер и название школы, фамилию и имя ученика. Обложки тетрадей учащихся первого класса подписывает учитель;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• соблюдать поля внешней стороны (поля в обязательном порядке выделяются в тетрадях по всем предметам);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• в первом классе в I полугодии дата работ по русскому языку и математике не пишется. Со II полугодия первого класса, а также в 2–4-х классах обозначается дата выполнения работы: число арабской цифрой (1–2-е классы) или прописью (3–4-е классы) и название месяца прописью;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• обозначать номер упражнения, задачи, указывать вид выполняемой работы и где она выполняется (классная или домашняя);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• соблюдать «красную строку»;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 xml:space="preserve">• начинать текст каждой новой работы на той же странице тетради, на которой написаны дата и наименование работы. Между датой и заголовком, наименованием вида работы и заголовком, а также между заголовком и текстом в тетрадях по русскому языку строку пропускать не надо. В тетрадях по математике во всех этих случаях надо пропускать две клетки. Между заключительной строкой текста одной письменной работы и датой или заголовком (наименованием вида) следующей работы в тетрадях по русскому языку надо пропускать две линейки, а в тетрадях по математике — четыре </w:t>
      </w:r>
      <w:r w:rsidRPr="0025144C">
        <w:rPr>
          <w:rFonts w:ascii="Times New Roman" w:hAnsi="Times New Roman" w:cs="Times New Roman"/>
          <w:sz w:val="28"/>
          <w:szCs w:val="28"/>
        </w:rPr>
        <w:lastRenderedPageBreak/>
        <w:t>клетки (для отделения одной работы от другой и для выставления оценки за работу);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• выполнять чертежи аккуратно, карандашом, в случае необходимости — с применением линейки или циркуля;</w:t>
      </w:r>
    </w:p>
    <w:p w:rsidR="0025144C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144C">
        <w:rPr>
          <w:rFonts w:ascii="Times New Roman" w:hAnsi="Times New Roman" w:cs="Times New Roman"/>
          <w:sz w:val="28"/>
          <w:szCs w:val="28"/>
        </w:rPr>
        <w:t>• исправлять ошибки необходимо следующим образом: неверно написанную букву, цифру или пунктуационный знак следует зачеркнуть косой чертой; часть слова, слово, предложение — тонкой горизонтальной линией; выше зачеркнутого надписать правильные буквы, слова, предложения, цифры, числа; не следует заключать неверные написания в скобки;</w:t>
      </w:r>
    </w:p>
    <w:p w:rsidR="00D7181B" w:rsidRPr="0025144C" w:rsidRDefault="0025144C" w:rsidP="002514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5144C">
        <w:rPr>
          <w:rFonts w:ascii="Times New Roman" w:hAnsi="Times New Roman" w:cs="Times New Roman"/>
          <w:sz w:val="28"/>
          <w:szCs w:val="28"/>
        </w:rPr>
        <w:t>• подчеркнутые учителем соединения букв или указанные им образцы букв и цифр прописываются учеником в обязательном порядке.</w:t>
      </w:r>
    </w:p>
    <w:sectPr w:rsidR="00D7181B" w:rsidRPr="00251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4C"/>
    <w:rsid w:val="0025144C"/>
    <w:rsid w:val="00D7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889</Words>
  <Characters>5072</Characters>
  <Application>Microsoft Office Word</Application>
  <DocSecurity>0</DocSecurity>
  <Lines>42</Lines>
  <Paragraphs>11</Paragraphs>
  <ScaleCrop>false</ScaleCrop>
  <Company>*</Company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2011-11-06T11:20:00Z</dcterms:created>
  <dcterms:modified xsi:type="dcterms:W3CDTF">2011-11-06T11:22:00Z</dcterms:modified>
</cp:coreProperties>
</file>